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62" w:rsidRPr="00FA142C" w:rsidRDefault="005C5B62" w:rsidP="005C5B62">
      <w:pPr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УТВЕРЖДАЮ:</w:t>
      </w:r>
    </w:p>
    <w:p w:rsidR="005C5B62" w:rsidRPr="00FA142C" w:rsidRDefault="00FA142C" w:rsidP="005C5B62">
      <w:pPr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Заведующая МКДОУ </w:t>
      </w:r>
      <w:proofErr w:type="spellStart"/>
      <w:r w:rsidRPr="00FA142C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д</w:t>
      </w:r>
      <w:proofErr w:type="spellEnd"/>
      <w:r w:rsidRPr="00FA142C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/с «Чебурашка</w:t>
      </w:r>
      <w:r w:rsidR="005C5B62" w:rsidRPr="00FA142C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»</w:t>
      </w:r>
    </w:p>
    <w:p w:rsidR="005C5B62" w:rsidRPr="00FA142C" w:rsidRDefault="00FA142C" w:rsidP="005C5B62">
      <w:pPr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proofErr w:type="spellStart"/>
      <w:r w:rsidRPr="00FA142C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u w:val="single"/>
          <w:lang w:eastAsia="ru-RU"/>
        </w:rPr>
        <w:t>Шейхова</w:t>
      </w:r>
      <w:proofErr w:type="spellEnd"/>
      <w:r w:rsidRPr="00FA142C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u w:val="single"/>
          <w:lang w:eastAsia="ru-RU"/>
        </w:rPr>
        <w:t xml:space="preserve"> А.А.</w:t>
      </w:r>
      <w:r w:rsidR="005C5B62" w:rsidRPr="00FA142C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.</w:t>
      </w:r>
    </w:p>
    <w:p w:rsidR="005C5B62" w:rsidRPr="00FA142C" w:rsidRDefault="005C5B62" w:rsidP="005C5B62">
      <w:pPr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5C5B62" w:rsidRPr="00FA142C" w:rsidRDefault="005C5B62" w:rsidP="005C5B62">
      <w:pPr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AE6C5D" w:rsidRPr="00FA142C" w:rsidRDefault="00AE6C5D" w:rsidP="000B5F8F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48"/>
          <w:szCs w:val="40"/>
        </w:rPr>
      </w:pPr>
      <w:r w:rsidRPr="00FA142C">
        <w:rPr>
          <w:rFonts w:ascii="Times New Roman" w:hAnsi="Times New Roman" w:cs="Times New Roman"/>
          <w:b/>
          <w:sz w:val="48"/>
          <w:szCs w:val="40"/>
        </w:rPr>
        <w:t xml:space="preserve">Положение </w:t>
      </w:r>
    </w:p>
    <w:p w:rsidR="00E309CF" w:rsidRPr="00FA142C" w:rsidRDefault="00AE6C5D" w:rsidP="00E309CF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FA142C">
        <w:rPr>
          <w:rFonts w:ascii="Times New Roman" w:hAnsi="Times New Roman" w:cs="Times New Roman"/>
          <w:sz w:val="40"/>
          <w:szCs w:val="40"/>
        </w:rPr>
        <w:t>«О порядке перевода и отчисления воспитанников»</w:t>
      </w:r>
    </w:p>
    <w:p w:rsidR="00AE6C5D" w:rsidRPr="00FA142C" w:rsidRDefault="00B87A1E" w:rsidP="001A0292">
      <w:pPr>
        <w:pStyle w:val="a5"/>
        <w:numPr>
          <w:ilvl w:val="0"/>
          <w:numId w:val="10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ПОЛОЖЕНИЕ</w:t>
      </w:r>
    </w:p>
    <w:p w:rsidR="00AE6C5D" w:rsidRPr="00FA142C" w:rsidRDefault="00AE6C5D" w:rsidP="001A029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порядке перевода, отчисления и восстановления воспитанников в </w:t>
      </w:r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</w:t>
      </w:r>
      <w:proofErr w:type="spellStart"/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A142C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Чебурашка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ДОО), реализующего основную общеобразовательную программу дошкольного образования, разработано в целях упорядочения перевода, отчисления и восстановления воспитанников в ДОО.</w:t>
      </w:r>
    </w:p>
    <w:p w:rsidR="00AE6C5D" w:rsidRPr="00FA142C" w:rsidRDefault="00AE6C5D" w:rsidP="00B87A1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с: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Законом Российской Федерации «Об образовании» от 29.12.2012 года № 273-ФЗ ст.30 п.2.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Федеральным законом от 24.07.1998 № 124-ФЗ «Об основных гарантиях прав ребёнка в Российской Федерации».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Постановлением Главного государственного санитарного врача Российской Федерации от 15 мая 2013 года № 26 «Об установлении </w:t>
      </w:r>
      <w:proofErr w:type="spellStart"/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приказом Министерства Образования и науки Российской Федерации от 15.02.2012 года № 107 «об утверждении Порядка приема граждан в общеобразовательные учреждения»,</w:t>
      </w:r>
    </w:p>
    <w:p w:rsidR="00AE6C5D" w:rsidRPr="00FA142C" w:rsidRDefault="00AE6C5D" w:rsidP="00B87A1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proofErr w:type="spellEnd"/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/с «</w:t>
      </w:r>
      <w:r w:rsidR="00FA142C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Чебурашка</w:t>
      </w:r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Бланки направлений, уведомлений о регистрации ребенка в «Книге учёта будущих воспитанников, уведомлений о переводе ребёнка в ДОО утверждены приказом департамента образования (приложения) к приказу от21.10.2014 года № ДО/155 «О комплектовании бюджетных дошкольных образовательных учреждений города Омска, реализующих образовательные программы дошкольного образования».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Приём родителей (законных представителей) осуществляются по </w:t>
      </w:r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средам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четвергам по адресу: </w:t>
      </w:r>
      <w:proofErr w:type="spellStart"/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Нахибашева</w:t>
      </w:r>
      <w:proofErr w:type="spellEnd"/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</w:t>
      </w:r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 с 11.00 до 15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.00.Приём возможен по предварительной записи при предъявлении документа, удостоверяющего личность родителя (законного представителя) и свидетельства о рождении</w:t>
      </w:r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снилса</w:t>
      </w:r>
      <w:proofErr w:type="spellEnd"/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Порядок перевода, отчисления и восстановления воспитанников в ДОО определяется настоящим положением.</w:t>
      </w:r>
    </w:p>
    <w:p w:rsidR="00AE6C5D" w:rsidRPr="00FA142C" w:rsidRDefault="00AE6C5D" w:rsidP="00AE6C5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ПЕРЕВОДА, ОТЧИСЛЕНИЯ</w:t>
      </w:r>
      <w:r w:rsidR="001A0292" w:rsidRPr="00FA1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ВОССТАНОВЛЕНИЯ ВОСПИТАННИКОВ</w:t>
      </w:r>
    </w:p>
    <w:p w:rsidR="00B87A1E" w:rsidRPr="00FA142C" w:rsidRDefault="00B87A1E" w:rsidP="00B87A1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ребенка из одного ДОО в другое осуществляется по заявлению родителей (законных представителей) при наличие свободного места в учреждении.</w:t>
      </w:r>
    </w:p>
    <w:p w:rsidR="00AE6C5D" w:rsidRPr="00FA142C" w:rsidRDefault="00AE6C5D" w:rsidP="00B87A1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87A1E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представляются на русском языке или вместе с заверенным в установленном порядке переводом на русский язык.</w:t>
      </w:r>
    </w:p>
    <w:p w:rsidR="00AE6C5D" w:rsidRPr="00FA142C" w:rsidRDefault="00B87A1E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рассмотрения представленных документов Комиссия в течении 3 дней выносит решение, которое оформляется протоколом.</w:t>
      </w:r>
    </w:p>
    <w:p w:rsidR="00AE6C5D" w:rsidRPr="00FA142C" w:rsidRDefault="00B87A1E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принятом решении родители (законные представители) ребенка уведомляются любым доступным способом.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оформлении перевода на направлении, полученным ранее, Комиссия делает отметку о 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в другое ДОО.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Отношения между родителями (законными представителями) в ДОО определяются договором об образовании ребенка.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Родители (законные представители) представляют </w:t>
      </w:r>
      <w:r w:rsidR="001A0292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направление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зачисления ребенка в ДОО, в соответствии с законодательством.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основании заявления родителей (законных представителей) в ДОО издается распорядительный акт (приказ) с утверждением списка воспитанников группы.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Дети, родители (законные представители) которых не представили в ДОО необходимые для приема документы со дня регистрации направления в ДОО, остаются на учете детей, нуждающихся в представлении места в ДОО.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Место в ДОО ребенку предоставляется в случае освобождения мест в соответствующей возрастной группе.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Уважительными причинами отсутствия ребенка в ДОО при предоставлении подтверждающих документов могут быть: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болезнь ребенка, карантин на основании справки врача или заключения врачебной комиссии.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оздоровительный период ребенка сроком до 100 календарных дней в течении календарного года при предоставлении родителями (законными представител</w:t>
      </w:r>
      <w:r w:rsidR="001A0292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ями) соответствующего заявления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длительная командировка родителей (законных представителей) на основании копии приказа работодателя о командировке.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отчисления в порядке в порядке обмена родители (законные представители) представляют заявление в ДОО.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(законные представители) обязаны осуществить окончательный расчет с ДОО за дни посещения.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Отчисление детей из ДОО производится:</w:t>
      </w:r>
    </w:p>
    <w:p w:rsidR="00AE6C5D" w:rsidRPr="00FA142C" w:rsidRDefault="00AE6C5D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заявлению родителей (законных представителей),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связи с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уходом в школу ребенка из ДОО.</w:t>
      </w:r>
    </w:p>
    <w:p w:rsidR="00AE6C5D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Отчисление детей из ДОО оформляется приказом руководителя ДОО.</w:t>
      </w:r>
    </w:p>
    <w:p w:rsidR="00AE6C5D" w:rsidRPr="00FA142C" w:rsidRDefault="001A0292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AE6C5D"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Восстановление воспитанников в ДОО производиться при обнаружении юридических оснований незаконного отчисления.</w:t>
      </w:r>
    </w:p>
    <w:p w:rsidR="000B5F8F" w:rsidRPr="00FA142C" w:rsidRDefault="000B5F8F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292" w:rsidRPr="00FA142C" w:rsidRDefault="001A0292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B62" w:rsidRPr="00FA142C" w:rsidRDefault="005C5B62" w:rsidP="00AE6C5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5D" w:rsidRPr="00FA142C" w:rsidRDefault="00AE6C5D" w:rsidP="00AE6C5D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ДЕЛОПРОИЗВОДСТВО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C5D" w:rsidRPr="00FA142C" w:rsidRDefault="00AE6C5D" w:rsidP="00AE6C5D">
      <w:pPr>
        <w:numPr>
          <w:ilvl w:val="1"/>
          <w:numId w:val="3"/>
        </w:numPr>
        <w:shd w:val="clear" w:color="auto" w:fill="FFFFFF"/>
        <w:spacing w:before="75" w:after="75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ведется книга посещающих и отчисленных из ДОО воспитанников (книга движения детей ДОО).</w:t>
      </w:r>
    </w:p>
    <w:p w:rsidR="00DF28A7" w:rsidRPr="00FA142C" w:rsidRDefault="00AE6C5D" w:rsidP="00DF28A7">
      <w:pPr>
        <w:numPr>
          <w:ilvl w:val="1"/>
          <w:numId w:val="3"/>
        </w:numPr>
        <w:shd w:val="clear" w:color="auto" w:fill="FFFFFF"/>
        <w:spacing w:before="75" w:after="75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оформляются приказы о переводе, отчислении и восстановлении воспитанников ДОО.</w:t>
      </w:r>
    </w:p>
    <w:p w:rsidR="00AE6C5D" w:rsidRPr="00FA142C" w:rsidRDefault="005C5B62" w:rsidP="00DF28A7">
      <w:pPr>
        <w:pStyle w:val="a5"/>
        <w:numPr>
          <w:ilvl w:val="0"/>
          <w:numId w:val="3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</w:t>
      </w:r>
      <w:r w:rsidR="000B5F8F" w:rsidRPr="00FA1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АКЛЮЧИТЕЛЬНОЕ ПОЛОЖЕНИЕ</w:t>
      </w:r>
    </w:p>
    <w:p w:rsidR="00AE6C5D" w:rsidRPr="00FA142C" w:rsidRDefault="00AE6C5D" w:rsidP="00AE6C5D">
      <w:pPr>
        <w:numPr>
          <w:ilvl w:val="0"/>
          <w:numId w:val="8"/>
        </w:numPr>
        <w:shd w:val="clear" w:color="auto" w:fill="FFFFFF"/>
        <w:spacing w:before="75" w:after="75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вступает в силу с момента подписания и регламентирует порядок приема, отчисления и восстановления воспитанников в ДОО.</w:t>
      </w:r>
    </w:p>
    <w:p w:rsidR="00AE6C5D" w:rsidRPr="00FA142C" w:rsidRDefault="00AE6C5D" w:rsidP="00AE6C5D">
      <w:pPr>
        <w:numPr>
          <w:ilvl w:val="0"/>
          <w:numId w:val="8"/>
        </w:numPr>
        <w:shd w:val="clear" w:color="auto" w:fill="FFFFFF"/>
        <w:spacing w:before="75" w:after="75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настоящее Положение вносятся на основании изменений нормативно-правовых актов.</w:t>
      </w:r>
    </w:p>
    <w:p w:rsidR="006F7310" w:rsidRPr="00FA142C" w:rsidRDefault="00AE6C5D" w:rsidP="000B5F8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6F7310" w:rsidRPr="00FA142C" w:rsidSect="00E30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DC1"/>
    <w:multiLevelType w:val="multilevel"/>
    <w:tmpl w:val="C84A5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6402B"/>
    <w:multiLevelType w:val="multilevel"/>
    <w:tmpl w:val="C0F87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04C41"/>
    <w:multiLevelType w:val="multilevel"/>
    <w:tmpl w:val="591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758A1"/>
    <w:multiLevelType w:val="multilevel"/>
    <w:tmpl w:val="AC388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2DB9"/>
    <w:multiLevelType w:val="multilevel"/>
    <w:tmpl w:val="38CA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923DFA"/>
    <w:multiLevelType w:val="multilevel"/>
    <w:tmpl w:val="C5B2C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900293"/>
    <w:multiLevelType w:val="multilevel"/>
    <w:tmpl w:val="E52E9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C742B"/>
    <w:multiLevelType w:val="hybridMultilevel"/>
    <w:tmpl w:val="27F40634"/>
    <w:lvl w:ilvl="0" w:tplc="59F0B0C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37B7387"/>
    <w:multiLevelType w:val="hybridMultilevel"/>
    <w:tmpl w:val="0546C72C"/>
    <w:lvl w:ilvl="0" w:tplc="992E016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75DB2056"/>
    <w:multiLevelType w:val="multilevel"/>
    <w:tmpl w:val="95B8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4E8"/>
    <w:rsid w:val="000B5F8F"/>
    <w:rsid w:val="001A0292"/>
    <w:rsid w:val="005C5B62"/>
    <w:rsid w:val="006F7310"/>
    <w:rsid w:val="0071654C"/>
    <w:rsid w:val="00AE6C5D"/>
    <w:rsid w:val="00B87A1E"/>
    <w:rsid w:val="00DF28A7"/>
    <w:rsid w:val="00E309CF"/>
    <w:rsid w:val="00E94445"/>
    <w:rsid w:val="00F764E8"/>
    <w:rsid w:val="00FA1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45"/>
  </w:style>
  <w:style w:type="paragraph" w:styleId="1">
    <w:name w:val="heading 1"/>
    <w:basedOn w:val="a"/>
    <w:link w:val="10"/>
    <w:uiPriority w:val="9"/>
    <w:qFormat/>
    <w:rsid w:val="00E30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309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AADF4D-601B-45AB-BB56-002CF73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10</cp:revision>
  <cp:lastPrinted>2021-03-11T13:09:00Z</cp:lastPrinted>
  <dcterms:created xsi:type="dcterms:W3CDTF">2021-02-26T07:42:00Z</dcterms:created>
  <dcterms:modified xsi:type="dcterms:W3CDTF">2021-03-11T13:10:00Z</dcterms:modified>
</cp:coreProperties>
</file>